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57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5E61" w:rsidRPr="007C1505" w:rsidRDefault="00375E61" w:rsidP="002C3D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0257" w:rsidRPr="007C1505" w:rsidRDefault="005E0257" w:rsidP="002C3DF7">
      <w:pPr>
        <w:spacing w:after="0" w:line="240" w:lineRule="auto"/>
        <w:ind w:firstLine="5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0250BC" w:rsidRPr="007C1505" w:rsidRDefault="000250BC" w:rsidP="002C3DF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Рабочая программа п</w:t>
      </w:r>
      <w:r w:rsidR="007C15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 технологии  5 </w:t>
      </w:r>
      <w:proofErr w:type="spellStart"/>
      <w:r w:rsidR="007C15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proofErr w:type="gramStart"/>
      <w:r w:rsidR="007C15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</w:t>
      </w:r>
      <w:proofErr w:type="spellEnd"/>
      <w:r w:rsidR="007C15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proofErr w:type="gramEnd"/>
      <w:r w:rsidR="007C15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неделимый</w:t>
      </w:r>
      <w:r w:rsidRPr="007C15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разработана на основе требований</w:t>
      </w:r>
      <w:r w:rsidR="00F05E5F" w:rsidRPr="007C15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результатам освоения образовательной программы основного  общего образования МКОУ «Гимназия №2 </w:t>
      </w:r>
      <w:proofErr w:type="spellStart"/>
      <w:r w:rsidR="00F05E5F" w:rsidRPr="007C15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им.А.М.Сайтиева</w:t>
      </w:r>
      <w:proofErr w:type="spellEnd"/>
      <w:r w:rsidR="00F05E5F" w:rsidRPr="007C15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и с учетом программы основного общего образования по технологии.</w:t>
      </w:r>
    </w:p>
    <w:p w:rsidR="00F05E5F" w:rsidRPr="007C1505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Приказ Министерства образования и науки Российской Федерации от 17.12.2010 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№ 1897 «Об утверждении федерального государственного образовательного стандарта основного общего образования».</w:t>
      </w:r>
    </w:p>
    <w:p w:rsidR="00F05E5F" w:rsidRPr="007C1505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Учебник. «Технология» 5кл</w:t>
      </w:r>
      <w:r w:rsidR="00544BD1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</w:t>
      </w:r>
      <w:r w:rsidR="00544BD1" w:rsidRPr="007C1505">
        <w:rPr>
          <w:rFonts w:ascii="Times New Roman" w:hAnsi="Times New Roman" w:cs="Times New Roman"/>
          <w:sz w:val="24"/>
          <w:szCs w:val="24"/>
        </w:rPr>
        <w:t xml:space="preserve"> </w:t>
      </w:r>
      <w:r w:rsidR="00544BD1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В.Д.Симоненко, А.Т.Тищенко.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90A10" w:rsidRPr="007C1505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</w:t>
      </w:r>
      <w:r w:rsidR="00E90A10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составлена по</w:t>
      </w:r>
      <w:r w:rsidR="00FE35E9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учебнику «Технология» 5кл. В.Д.Симоненко, А.Т.Тищенко.- 6 изд.</w:t>
      </w:r>
      <w:r w:rsidR="00C873E7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М.Просвещение, 2010г., 2015, 2016год.</w:t>
      </w:r>
      <w:r w:rsidR="00E90A10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05E5F" w:rsidRPr="007C1505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</w:t>
      </w:r>
    </w:p>
    <w:p w:rsidR="0097224A" w:rsidRPr="007C1505" w:rsidRDefault="0097224A" w:rsidP="002C3DF7">
      <w:pPr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часов, отведенное на изучение курса, тем (разделов) – 69                                             (2 часа в неделю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     </w:t>
      </w:r>
    </w:p>
    <w:p w:rsidR="0097224A" w:rsidRPr="007C1505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рабочей программы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планирование, организация, коррекция учебного процесса, управление учебным процессом по изучению учебной дисциплины.</w:t>
      </w:r>
    </w:p>
    <w:p w:rsidR="0097224A" w:rsidRPr="007C1505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цель образовательной области «Технология» - подготовка учащихся к самостоятельной трудовой жизни в условиях рыночной экономики. Исходя из цели данного предмета, обучающиеся должны быть способны: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потребности  в той или иной продукции и возможности своего участия  в ее производстве;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и использовать необходимую информацию;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-выдвигать идеи решения возникающих задач (разработка конструкции и выбор технологии);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-планировать, организовывать и выполнять работу (наладка оборудования, операторская деятельность);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результаты работы на каждом из этапов, корректировать свою деятельность и выявлять условия реализации продукции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них формируются знания и умения, использовать средства и пути преобразования материалов, энергии и информации в конечный потребительский продукт или услуги в условиях ограниченности ресурсов и свободы выбора.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Ведется подготовка учащихся к осознанному профессиональному самоопределению в рамках дифференцированного обучения и гуманному достижению жизненных целей.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творческие отношения к качественному осуществлению трудовой деятельности.</w:t>
      </w:r>
    </w:p>
    <w:p w:rsid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Развиваются разносторонние качества личности и способности профессиональной  адаптации к изменяющимся социально-экономическим условиям.          </w:t>
      </w:r>
      <w:r w:rsidR="00E90A10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</w:t>
      </w:r>
    </w:p>
    <w:p w:rsidR="007C1505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задачи</w:t>
      </w:r>
      <w:r w:rsidR="005E0257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уроков</w:t>
      </w:r>
      <w:r w:rsidR="0097224A" w:rsidRPr="007C1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направлению «Технология. </w:t>
      </w:r>
      <w:proofErr w:type="gram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ведения дома»  включают в себя:</w:t>
      </w:r>
      <w:r w:rsidR="0097224A" w:rsidRPr="007C1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 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   освоение  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овладение обще-трудовыми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 приемами труда</w:t>
      </w:r>
      <w:proofErr w:type="gram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;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развитие    познавательных интересов, технического мышления, интеллекта, активности, инициативности, коммуникативных и организаторских способностей, изобретательности; создание условий для творческой самореализации и формирования мотивации успеха и достижений на основе предметно-преобразующей деятельности</w:t>
      </w:r>
      <w:r w:rsid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224A" w:rsidRP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оспитание   трудолюбия, бережливости, аккуратности, целеустремленности, ответственности за результаты своей деятельности; уважительного отношения к людям различных профессий и результатам их труда; понимания ценности семьи и здорового быта, традиций и необходимости их сохранения и развития. </w:t>
      </w:r>
    </w:p>
    <w:p w:rsidR="005E0257" w:rsidRPr="007C150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предметное содержание изучаемого материала в каждом класса является достаточно традиционным для уроков данного направления. Планирование построено по блочно-тематическому принципу и основано на линейно-концентрическом расположении учебного материала. Каждый кла</w:t>
      </w:r>
      <w:proofErr w:type="gram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 вкл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ючает разделы по культуре дома и ведению домашнего хозяйства, кулинарии, материаловедению и технологии обработки ткани и текстильных материалов, изготовлению декоративно-прикладных изделий для дома, машиноведению и технологии работы на бытовой швейной машине, конструированию, моделированию и пошиву изделий с помощью бытовой швейной машины, а также проекты. Продвижение учащихся в рамках освоения каждой темы и раздела осуществляется системно, по принципу «</w:t>
      </w:r>
      <w:proofErr w:type="gram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простого к сложному». Такое содержательное наполнение и построение  является наиболее привычным и понятным. Учтены многие факторы, которые обеспечивают необходимые связи уроков с жизнью и позволяют не только повысить их дидактический уровень, но и усилить социальный смысл, поддерживать у учащихся мот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ивацию к этой учебной 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дисциплине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0257" w:rsidRPr="007C150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="0097224A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чебный материал отобран с учетом следующего:                                     </w:t>
      </w:r>
    </w:p>
    <w:p w:rsidR="005E0257" w:rsidRPr="007C150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актуальность и распространенность изучаемых технологий в сфере прои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зводства;</w:t>
      </w:r>
    </w:p>
    <w:p w:rsidR="005E0257" w:rsidRPr="007C150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сервиса и домашнего хозяйства и отражение в них современных научно-технических достижений;                                                                </w:t>
      </w:r>
    </w:p>
    <w:p w:rsid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E0257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освоения содержания на основе включения учащихся в разнообразные виды технологической деятельности, имеющих вариативный характер и практическую направленность;                                                                     </w:t>
      </w:r>
    </w:p>
    <w:p w:rsid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5E0257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возможность выбора объектов преобразовательной деятельности на основе общественных, групповых или индивидуальных потребностей;                                  </w:t>
      </w:r>
    </w:p>
    <w:p w:rsid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5E0257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реализации трудовой, политехнической и практической направленности обучения, наглядного представления методов и средств осуществления технологических процессов;                                                        </w:t>
      </w:r>
      <w:r w:rsidR="005E0257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</w:t>
      </w:r>
    </w:p>
    <w:p w:rsidR="005E0257" w:rsidRPr="007C150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возможность познавательного, интеллектуального, творческого, духовно-нравственного, эстетического и физического развития учащихся.    </w:t>
      </w:r>
    </w:p>
    <w:p w:rsidR="005E0257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5E0257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 Содержание программы  построено с учетом меж</w:t>
      </w:r>
      <w:r w:rsidR="005E0257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предметных связей</w:t>
      </w:r>
      <w:r w:rsidR="005E0257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                    </w:t>
      </w: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с алгеброй и геометрией 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расчетных операций и графи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ческих построений;       </w:t>
      </w:r>
    </w:p>
    <w:p w:rsid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химией — при характеристике свойств конструкционных материалов; в рекомендуемых методах определения качества пищевых продуктов, использования в быту химических веществ;    – физикой — при изучении механических свойств материалов, устройства и принципов работы машин, механизмов, электрических приборов, изучении видов современных технологий;              </w:t>
      </w:r>
      <w:r w:rsid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историей и изобразительным искусством — при освоении технологий художественно-прикладной обработки материалов, расширении культурологических знаний;                                   </w:t>
      </w:r>
      <w:r w:rsid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информатикой — использование возможностей компьютера в решении прикладных задач технологии;                                                                                                  </w:t>
      </w:r>
      <w:proofErr w:type="gramEnd"/>
    </w:p>
    <w:p w:rsid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биологией — при рассмотрении вопросов физиологии питания, влиянии микроорганизмов, использовании комнатных растений в интерьере;                                    </w:t>
      </w:r>
    </w:p>
    <w:p w:rsid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ОБЖ — правила санитарии и гигиены, безопасных приемов труда.                </w:t>
      </w: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На уроках используется  материал по овладению методами проектной деятельности, предусмотрено выполнение индивидуальных и коллективных творческих проектов.                         </w:t>
      </w: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СТРУКТУРА</w:t>
      </w:r>
      <w:r w:rsidR="005E0257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Каждый учебный раздел включает в себя основные теоретические сведения, практические работы и рекомендуемые объекты труда; изучение материала программы, связанного с практическими работами, предваряется необходимым минимумом теоретических сведений</w:t>
      </w:r>
      <w:r w:rsid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деятельности учащихся в пределах освоения, содержания, учебной дисциплины разнообразны: выполнение эскизов и зарисовок (моделей одежды, эскизов к творческим проектам), построение чертежей швейных изделий, опыты и наблюдения, приготовление кулинарных блюд, разнообразные работы по шитью, вышивки; построение таблиц и технологических карт. Предлагаемые практические работы имеют логическую последовательность. В дополнение к основным заданиям предлагаются творческие работы по интересам, которые, в том числе, могут быть использованы для расширения тематики проектных работ</w:t>
      </w:r>
      <w:r w:rsidR="005E0257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0257" w:rsidRPr="007C150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c8c7768ef6e8bc8bd41258fcbc3ef4295ae6f0d9"/>
      <w:bookmarkStart w:id="1" w:name="0"/>
      <w:bookmarkEnd w:id="0"/>
      <w:bookmarkEnd w:id="1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курса предусмотрено выполнение ряда практических работ на основе изученного материала. В ходе выполнения практических работ учащиеся получают возможность больше проявлять и развивать свай творческий потенциал.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72A4C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Основное содержание учебного курса.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72A4C" w:rsidRPr="007C1505" w:rsidRDefault="00A95D04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</w:t>
      </w:r>
      <w:proofErr w:type="gramStart"/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Тех</w:t>
      </w:r>
      <w:r w:rsidR="00307AD4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нология </w:t>
      </w:r>
      <w:proofErr w:type="gramStart"/>
      <w:r w:rsidR="00307AD4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творческой</w:t>
      </w:r>
      <w:proofErr w:type="gramEnd"/>
      <w:r w:rsidR="00307AD4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деятельности-3ч</w:t>
      </w:r>
    </w:p>
    <w:p w:rsidR="005E0257" w:rsidRPr="007C1505" w:rsidRDefault="00372A4C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Проект является творческой работой, во время которой школьники продолжают пополнять знания и формировать умения, необходимые для выполнения работы на базе предыдущих разделов курса и дополнительных знаний. Работа над проектами позволяет полнее раскрыть творческий потенциал учащихся, творческие навыки и развить инициативу подростка. </w:t>
      </w:r>
    </w:p>
    <w:p w:rsidR="00372A4C" w:rsidRPr="007C1505" w:rsidRDefault="00010B57" w:rsidP="007C15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2</w:t>
      </w:r>
      <w:r w:rsidR="00372A4C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72A4C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«Кулинария»</w:t>
      </w:r>
      <w:r w:rsidR="00372A4C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7AD4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307AD4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</w:p>
    <w:p w:rsidR="00372A4C" w:rsidRPr="007C1505" w:rsidRDefault="00372A4C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Цель – осознание ответственности за качество рациона питания и потребительская оценка пищевых продуктов и их влияние на здоровье человека. Задачи раздела -  познакомить учащихся с культурой питания, санитарно-гигиеническими требованиями, с приготовлением блюд из фруктов, овощей, яиц, хлеба, С сервировкой стола и культурой поведения за столом. Педагогические технологии – коллективный способ обучения</w:t>
      </w:r>
    </w:p>
    <w:p w:rsidR="00307AD4" w:rsidRPr="007C1505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Раздел 3</w:t>
      </w:r>
      <w:r w:rsidR="00372A4C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97224A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372A4C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  <w:r w:rsidR="0097224A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атериаловедение</w:t>
      </w:r>
      <w:r w:rsidR="00372A4C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404045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-18</w:t>
      </w:r>
      <w:r w:rsidR="00307AD4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</w:p>
    <w:p w:rsid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Технология обработки </w:t>
      </w:r>
      <w:r w:rsidR="00544BD1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ткани и текстильных материалов»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Цель – распознавать виды материалов и их свойства. Задачи раздела -  рассмотреть  вопросы текстильных  волокон, натуральных волокон, способы их получения и их технические свойства. Педагогические технологии – проблемное обучение</w:t>
      </w:r>
      <w:r w:rsid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        </w:t>
      </w:r>
    </w:p>
    <w:p w:rsidR="00307AD4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 </w:t>
      </w:r>
      <w:r w:rsidR="00372A4C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2A4C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</w:t>
      </w:r>
      <w:r w:rsidR="00010B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</w:t>
      </w:r>
      <w:r w:rsidR="00307AD4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«Машиноведение</w:t>
      </w:r>
      <w:r w:rsidR="00010B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Проектирование-13</w:t>
      </w:r>
      <w:r w:rsidR="00307AD4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</w:t>
      </w:r>
    </w:p>
    <w:p w:rsidR="00010B57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Технология работы на бытовой швейной машине»</w:t>
      </w:r>
      <w:r w:rsidR="00355E00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Цель – развитие моторики и координации движения рук и ног при работе на швейной машине. Задачи раздела – рассказать  об устройстве швейной машине, ТБ, об уходе за ней, заправка нитей и изготовление на ней простейшего изделия (салфетка). Педагогические технологии – интегральная технология (развитие дифференцированного обучения), технология на основе схемных и знаковых моделей учебного материала.   </w:t>
      </w:r>
      <w:r w:rsidR="00307AD4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– умение анализировать информацию. Выполнять действия в соответствии с учебной задачей. Задачи раздела -   ознакомить учащихся с последовательностью изготовления изделия от выбора модели до ее готового внешнего вида. Изготовление фартука в натуральную величину и головного убора. Педагогические технологии – возрастание трудности в каждом уровне.             </w:t>
      </w:r>
    </w:p>
    <w:p w:rsidR="00010B57" w:rsidRPr="00010B57" w:rsidRDefault="00307AD4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10B57" w:rsidRPr="00010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5 Обработка металла-7</w:t>
      </w:r>
      <w:r w:rsidR="00010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</w:p>
    <w:p w:rsidR="00E01262" w:rsidRP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6</w:t>
      </w:r>
      <w:r w:rsidR="00307AD4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«Декоративно-прикладные изделия из текстиля»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-13</w:t>
      </w:r>
      <w:r w:rsidR="00E01262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</w:p>
    <w:p w:rsidR="00010B57" w:rsidRDefault="00307AD4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Цель – развитие моторики при работе с ручными инструментами. Задачи курса -  рассматривать традиции русской народной вышивки, изготовление украшений текстильных изделий, выполнение простейших вышивальных стежков.</w:t>
      </w: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0B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7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Информационные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технологии-4ч</w:t>
      </w:r>
    </w:p>
    <w:p w:rsidR="00307AD4" w:rsidRPr="00010B57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B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Общественно</w:t>
      </w: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-полезный труд-1ч.</w:t>
      </w:r>
    </w:p>
    <w:p w:rsidR="00E01262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01262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07AD4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«</w:t>
      </w:r>
      <w:r w:rsidR="002C3DF7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</w:t>
      </w:r>
      <w:r w:rsidR="00307AD4"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ехнология»</w:t>
      </w:r>
      <w:r w:rsidRPr="007C1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Обучение направлено на достижение учащимися предметных результатов,  </w:t>
      </w:r>
      <w:proofErr w:type="spell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личностных,  освоения основной образовательной программы в соответствии с требованиями федерального государственного образовательного стандарта основного общего образования.                                      </w:t>
      </w:r>
      <w:r w:rsid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 предметным результатам, соответствующим требованиям федерального государственного образовательного стандарта основного общего образования, можно отнести освоение технологических знаний на основе включения учащихся в разнообразные виды деятельности по созданию личностно значимого продукта труда,  в том числе: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01262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изготовление простых кулинарных блюд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 соблюдением правильной технологической последовательности приготовления, санитарно-гигиенических требований и правил безопасной работы;                                                                  </w:t>
      </w:r>
    </w:p>
    <w:p w:rsid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составление рационального питания на основе физиологических потребностей организма;            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пищевых продуктов для удовлетворения потребностей организма в белках, углеводах, жирах, витаминах, минеральных веществах; организация рационального питания в домашних условиях; применение различных способов обработки пищевых продуктов с целью сохранения в них питательных веществ;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E01262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основных видов и способов консервирования и заготовки пищевых продуктов в домашних условиях;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приготовленных блюд, сервировка стола; соблюдение правил этикета за столом;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изготовление с помощью ручных инструментов и оборудования для швейных и декоративно-прикладных работ, швейной машины простых по конструкции моделей швейных изделий с использованием технологичес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 документации;        </w:t>
      </w:r>
    </w:p>
    <w:p w:rsidR="00E01262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влажно-тепловой обработки швейных изделий.              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</w:t>
      </w:r>
    </w:p>
    <w:p w:rsid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несложных приёмов моделирования швейных изделий, в том числе с использованием традиций народного костюма;                                  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</w:t>
      </w:r>
      <w:proofErr w:type="gram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спользование при моделировании зрительных иллюзий в одежде; определение и исправление дефектов швейных изделий;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художественной отделки швейных изделий;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изготовление изделий декоративно-прикладного искусства; определение основных стилей в одежде и современных направлениях моды, их оценка и практическое использование в создании простых ансамблей и моделей одежды. В части, основных предметных,  результатов учащиеся также овладевают  безопасными приемами труда с инструментами, машинами, электробытовыми приборами; знакомятся с основными профессиями в области пищевой и легкой  промышленности. Таким образом, предметное содержание, предлагаемое для  осваивания учащимся, достаточно традиционно. Но одна из особенностей содержания учебников состоит в том, что уже на уровне освоения предметного содержания фактически решается задача достижения </w:t>
      </w:r>
      <w:proofErr w:type="spell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и целостного развития личности учащихся</w:t>
      </w:r>
      <w:r w:rsidR="0097224A" w:rsidRPr="007C1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           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частности, основные </w:t>
      </w:r>
      <w:proofErr w:type="spell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на достижение, которых направлено содержание учебников, можно представить следующим образом:</w:t>
      </w:r>
      <w:r w:rsidR="00E01262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</w:p>
    <w:p w:rsid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Регулятивные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</w:t>
      </w:r>
    </w:p>
    <w:p w:rsid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норм и правил культуры труда в соответствии с технологической культурой производства;                                                                                   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</w:t>
      </w:r>
    </w:p>
    <w:p w:rsidR="00E01262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алгоритмизированного планирования процесса познавательно-трудовой деятельности; соотнесение, личных  действий с поставленной </w:t>
      </w:r>
      <w:proofErr w:type="spell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</w:t>
      </w:r>
      <w:proofErr w:type="gram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;о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пределение</w:t>
      </w:r>
      <w:proofErr w:type="spell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 адекватных, имеющимся организационным и материально-техническим условиям способов решения  учебной или трудовой задачи на основе заданных алгоритмов;                                                                                      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</w:t>
      </w: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05" w:rsidRDefault="007C150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следование, при выполнении работы, инструкциям  учителя  или представленным, в других информационных источниках,  различных видов: в учебном материале, электронных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дидактических материалах</w:t>
      </w:r>
      <w:proofErr w:type="gram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руководство 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правилами при выполнении работы</w:t>
      </w:r>
      <w:r w:rsid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самоконтроля, выполняемых, практических  действий, корректировки хода практической работы.</w:t>
      </w:r>
    </w:p>
    <w:p w:rsidR="00E01262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Познавательные  </w:t>
      </w:r>
      <w:r w:rsidRPr="007C15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                                                                                                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1262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устройство изделия: выделять и называть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 и части изделия, их конструкцию, взаимное расположение,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определять способы соединения деталей;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знаково-символических средств,  для решения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 в умственной или материализованной форме; выполнение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символических действий моделирования и преобразования моде-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ли, работа с моделями;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комбинирование известных алгоритмов технического и технологического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творчества в ситуациях, не предполагающих стандартного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одного из них;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инновационного подхода к решению </w:t>
      </w:r>
      <w:proofErr w:type="gram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 задач в процессе создания, моделирования изделия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технологического процесса;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осуществление поиска новых решений, </w:t>
      </w:r>
      <w:proofErr w:type="gram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возникшие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технической,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художественно-конструкторской или организационной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проблемы.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особенностей проектной деятельности, умение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выдвинуть несложную проектную идею в соответствии с постав-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ленной целью, осуществлять выбор средств и способов </w:t>
      </w:r>
      <w:proofErr w:type="gram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proofErr w:type="gramEnd"/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практического воплощения, аргументировано защищать продукт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проектной деятельности.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Коммуникативные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организация элементарной творческой деятельности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малых группах: разработка замысла, поиск путей его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реализации, воплощение, защита;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формулировать собственные мнения и идеи, аргументировано  их </w:t>
      </w:r>
      <w:proofErr w:type="gram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выслушивать мнения и идеи товарищей, учитывать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их при организации собственной деятельности и совместной работы;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в доброжелательной форме комментировать и оценивать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 товарищей, высказывать им свои предложения и пожелания;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заинтересованного отношения к деятельности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 товарищей и результатам их работы.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Личностными результатами,</w:t>
      </w: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обеспечиваемыми содержанием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материала, являются: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устойчивая учебная мотивация, познавательные интересы и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активность, в том числе в области предметной технологической деятельности;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и интерес к творческой преобразовательной предметно-практической деятельности;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своих достижений в области творческой преобразовательной предметно-практической деятельности; способность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самооценке;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самоопределения в выбранной сфере будущей</w:t>
      </w:r>
      <w:r w:rsidR="00010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профессиональной деятельности; планирование образовательной</w:t>
      </w:r>
      <w:r w:rsidR="00010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профессиональной карьеры;</w:t>
      </w: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B57" w:rsidRDefault="00010B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необходимости общественно полезного труда как</w:t>
      </w:r>
    </w:p>
    <w:p w:rsidR="007C1505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безопасной и эффективной социализации;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труду, понимание значения и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 труда;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культурно-исторической ценности традиций,</w:t>
      </w:r>
    </w:p>
    <w:p w:rsidR="00E01262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отражённые</w:t>
      </w:r>
      <w:proofErr w:type="gramEnd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предметном мире;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 об общности нравственно-эстетических категорий (добре и зле, красивом и безобразном, достойном и не-</w:t>
      </w:r>
      <w:proofErr w:type="gramEnd"/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достойном</w:t>
      </w:r>
      <w:proofErr w:type="gramEnd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 разных народов и их отражении в предметном мире;</w:t>
      </w:r>
    </w:p>
    <w:p w:rsidR="0097224A" w:rsidRPr="007C150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чувство «прекрасного», способность к эстетической оценке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среды обитания.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устойчивое стремление к творческому досугу на основе предметно-практических видов деятельности;</w:t>
      </w:r>
    </w:p>
    <w:p w:rsidR="0097224A" w:rsidRPr="007C150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установка на дальнейшее расширение и углубление знаний и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 по различным видам  </w:t>
      </w:r>
      <w:proofErr w:type="gram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</w:t>
      </w:r>
      <w:proofErr w:type="gramEnd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предметно-практической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деятельности;</w:t>
      </w:r>
    </w:p>
    <w:p w:rsidR="0097224A" w:rsidRPr="007C150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97224A" w:rsidRPr="007C150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чувство сопричастности с культурой своего народа, уважительное отношение к культурным традициям других народов.</w:t>
      </w:r>
    </w:p>
    <w:p w:rsidR="0097224A" w:rsidRPr="007C150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необходимости гармоничного сосуществования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предметного мира с миром природы; бережное отношение </w:t>
      </w:r>
      <w:proofErr w:type="gramStart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при-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родным и хозяйственным ресурсам;</w:t>
      </w:r>
    </w:p>
    <w:p w:rsidR="0097224A" w:rsidRPr="007C150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рациональному ведению домашнего хозяйства;</w:t>
      </w:r>
    </w:p>
    <w:p w:rsidR="0097224A" w:rsidRPr="007C150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проявление </w:t>
      </w:r>
      <w:proofErr w:type="gramStart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технико-технологического</w:t>
      </w:r>
      <w:proofErr w:type="gramEnd"/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экономического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мышления при организации своей деятельности;</w:t>
      </w:r>
    </w:p>
    <w:p w:rsidR="0097224A" w:rsidRPr="007C150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трудолюбие, бережливость, экономность, ответственность,</w:t>
      </w: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предприимчивость, целеустремленность; привычка к организованности, порядку, аккуратности;</w:t>
      </w:r>
    </w:p>
    <w:p w:rsidR="0097224A" w:rsidRPr="007C150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7C1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уважительное отношение к людям различных профессий и результатам их труда. </w:t>
      </w:r>
    </w:p>
    <w:p w:rsidR="002C3DF7" w:rsidRPr="007C150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224A" w:rsidRPr="007C150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</w:t>
      </w:r>
      <w:r w:rsidR="002C3DF7" w:rsidRPr="007C1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ЛИТЕРАТУРЫ</w:t>
      </w:r>
      <w:proofErr w:type="gramStart"/>
      <w:r w:rsidR="002C3DF7" w:rsidRPr="007C1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1462BC" w:rsidRPr="007C1505" w:rsidRDefault="001462BC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1505">
        <w:rPr>
          <w:rFonts w:ascii="Times New Roman" w:hAnsi="Times New Roman" w:cs="Times New Roman"/>
          <w:sz w:val="24"/>
          <w:szCs w:val="24"/>
        </w:rPr>
        <w:t xml:space="preserve">1.Учебник. «Технология» 5кл., В.Д.Симоненко, А.Т.Тищенко. </w:t>
      </w:r>
    </w:p>
    <w:p w:rsidR="001462BC" w:rsidRPr="007C1505" w:rsidRDefault="001462BC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1505">
        <w:rPr>
          <w:rFonts w:ascii="Times New Roman" w:hAnsi="Times New Roman" w:cs="Times New Roman"/>
          <w:sz w:val="24"/>
          <w:szCs w:val="24"/>
        </w:rPr>
        <w:t xml:space="preserve">2. Рабочая программа составлена по учебнику «Технология» 5кл. В.Д.Симоненко, А.Т.Тищенко.- 6 изд. – М.Просвещение, 2010г., 2015, 2016год. </w:t>
      </w:r>
    </w:p>
    <w:p w:rsidR="00B526C3" w:rsidRDefault="001462BC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1505"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2" w:name="_GoBack"/>
      <w:bookmarkEnd w:id="2"/>
      <w:r w:rsidRPr="007C150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B57" w:rsidRPr="007C1505" w:rsidRDefault="00010B57" w:rsidP="001462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10B57" w:rsidRPr="007C1505" w:rsidSect="005E0257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9EB"/>
    <w:multiLevelType w:val="multilevel"/>
    <w:tmpl w:val="E3F00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A8461D"/>
    <w:multiLevelType w:val="multilevel"/>
    <w:tmpl w:val="0884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E340F1"/>
    <w:multiLevelType w:val="multilevel"/>
    <w:tmpl w:val="33AA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F17E2"/>
    <w:rsid w:val="00010B57"/>
    <w:rsid w:val="000250BC"/>
    <w:rsid w:val="00114135"/>
    <w:rsid w:val="001462BC"/>
    <w:rsid w:val="002B10E4"/>
    <w:rsid w:val="002C3DF7"/>
    <w:rsid w:val="00307AD4"/>
    <w:rsid w:val="00355E00"/>
    <w:rsid w:val="00372A4C"/>
    <w:rsid w:val="00375E61"/>
    <w:rsid w:val="00404045"/>
    <w:rsid w:val="004F17E2"/>
    <w:rsid w:val="00544BD1"/>
    <w:rsid w:val="005C7949"/>
    <w:rsid w:val="005E0257"/>
    <w:rsid w:val="00672C8A"/>
    <w:rsid w:val="006E66E7"/>
    <w:rsid w:val="007647C5"/>
    <w:rsid w:val="00772B78"/>
    <w:rsid w:val="007C1505"/>
    <w:rsid w:val="0097224A"/>
    <w:rsid w:val="009B5979"/>
    <w:rsid w:val="00A95D04"/>
    <w:rsid w:val="00B526C3"/>
    <w:rsid w:val="00BA7840"/>
    <w:rsid w:val="00C873E7"/>
    <w:rsid w:val="00D3627C"/>
    <w:rsid w:val="00DB5730"/>
    <w:rsid w:val="00E01262"/>
    <w:rsid w:val="00E90A10"/>
    <w:rsid w:val="00F05E5F"/>
    <w:rsid w:val="00FE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7224A"/>
  </w:style>
  <w:style w:type="character" w:customStyle="1" w:styleId="c42">
    <w:name w:val="c42"/>
    <w:basedOn w:val="a0"/>
    <w:rsid w:val="0097224A"/>
  </w:style>
  <w:style w:type="character" w:customStyle="1" w:styleId="c47">
    <w:name w:val="c47"/>
    <w:basedOn w:val="a0"/>
    <w:rsid w:val="0097224A"/>
  </w:style>
  <w:style w:type="character" w:customStyle="1" w:styleId="c8">
    <w:name w:val="c8"/>
    <w:basedOn w:val="a0"/>
    <w:rsid w:val="0097224A"/>
  </w:style>
  <w:style w:type="character" w:customStyle="1" w:styleId="c15">
    <w:name w:val="c15"/>
    <w:basedOn w:val="a0"/>
    <w:rsid w:val="0097224A"/>
  </w:style>
  <w:style w:type="paragraph" w:customStyle="1" w:styleId="c6">
    <w:name w:val="c6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7224A"/>
  </w:style>
  <w:style w:type="paragraph" w:customStyle="1" w:styleId="c2">
    <w:name w:val="c2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7224A"/>
  </w:style>
  <w:style w:type="character" w:customStyle="1" w:styleId="c30">
    <w:name w:val="c30"/>
    <w:basedOn w:val="a0"/>
    <w:rsid w:val="0097224A"/>
  </w:style>
  <w:style w:type="character" w:customStyle="1" w:styleId="c1">
    <w:name w:val="c1"/>
    <w:basedOn w:val="a0"/>
    <w:rsid w:val="0097224A"/>
  </w:style>
  <w:style w:type="character" w:customStyle="1" w:styleId="c17">
    <w:name w:val="c17"/>
    <w:basedOn w:val="a0"/>
    <w:rsid w:val="0097224A"/>
  </w:style>
  <w:style w:type="character" w:customStyle="1" w:styleId="c18">
    <w:name w:val="c18"/>
    <w:basedOn w:val="a0"/>
    <w:rsid w:val="0097224A"/>
  </w:style>
  <w:style w:type="character" w:customStyle="1" w:styleId="c26">
    <w:name w:val="c26"/>
    <w:basedOn w:val="a0"/>
    <w:rsid w:val="0097224A"/>
  </w:style>
  <w:style w:type="character" w:customStyle="1" w:styleId="c11">
    <w:name w:val="c11"/>
    <w:basedOn w:val="a0"/>
    <w:rsid w:val="0097224A"/>
  </w:style>
  <w:style w:type="character" w:customStyle="1" w:styleId="c44">
    <w:name w:val="c44"/>
    <w:basedOn w:val="a0"/>
    <w:rsid w:val="0097224A"/>
  </w:style>
  <w:style w:type="character" w:customStyle="1" w:styleId="c35">
    <w:name w:val="c35"/>
    <w:basedOn w:val="a0"/>
    <w:rsid w:val="0097224A"/>
  </w:style>
  <w:style w:type="character" w:customStyle="1" w:styleId="c64">
    <w:name w:val="c64"/>
    <w:basedOn w:val="a0"/>
    <w:rsid w:val="009722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3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2906</Words>
  <Characters>16567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2020-01-29T16:10:00Z</cp:lastPrinted>
  <dcterms:created xsi:type="dcterms:W3CDTF">2020-01-20T19:24:00Z</dcterms:created>
  <dcterms:modified xsi:type="dcterms:W3CDTF">2020-01-29T16:10:00Z</dcterms:modified>
</cp:coreProperties>
</file>